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3A" w:rsidRPr="0085775B" w:rsidRDefault="00B5763A" w:rsidP="00B57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775B">
        <w:rPr>
          <w:rFonts w:ascii="Times New Roman" w:hAnsi="Times New Roman" w:cs="Times New Roman"/>
          <w:b/>
          <w:sz w:val="24"/>
          <w:szCs w:val="24"/>
        </w:rPr>
        <w:t>СТЕНДОВЫЕ ПРЕЗЕНТАЦИИ</w:t>
      </w:r>
    </w:p>
    <w:p w:rsidR="00B5763A" w:rsidRDefault="00B5763A" w:rsidP="00B57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3A" w:rsidRDefault="00B5763A" w:rsidP="00B57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долго думали, в каком формате познакомить участников конференции друг с другом и выстроить диалог с первой же встречи. Решение подсказали родители-коллеги из других городов. Итак, мы предлагаем рамках конференции в первый же день провести </w:t>
      </w:r>
      <w:r w:rsidRPr="00E160DD">
        <w:rPr>
          <w:rFonts w:ascii="Times New Roman" w:hAnsi="Times New Roman" w:cs="Times New Roman"/>
          <w:b/>
          <w:sz w:val="24"/>
          <w:szCs w:val="24"/>
        </w:rPr>
        <w:t>стендовую выставку родительских проектов</w:t>
      </w:r>
      <w:r>
        <w:rPr>
          <w:rFonts w:ascii="Times New Roman" w:hAnsi="Times New Roman" w:cs="Times New Roman"/>
          <w:sz w:val="24"/>
          <w:szCs w:val="24"/>
        </w:rPr>
        <w:t xml:space="preserve">, уже воплощенных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вальдорфских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школах и/или детских садах. </w:t>
      </w:r>
    </w:p>
    <w:p w:rsidR="00B5763A" w:rsidRDefault="00B5763A" w:rsidP="00B57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63A" w:rsidRDefault="00B5763A" w:rsidP="00B57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этой концепции от участника конференции или группы участников мы просим подготовить краткий рассказ о сути реализованного проекта и его результатах на нескольких листах. Предполагаем, что это будет живое, вдохновляющее повествование (а может быть в виде стихотворения), которое вы дополните фотографиями и рисунками, сопровождающими буклетами, собственными рассказами и сделанными вручную декорациями. Если ваше творческое начало захочет выйти за рамки предложенного – будем только рады.</w:t>
      </w:r>
    </w:p>
    <w:p w:rsidR="00B5763A" w:rsidRDefault="00B5763A" w:rsidP="00B57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63A" w:rsidRPr="00E160DD" w:rsidRDefault="00B5763A" w:rsidP="00B57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Листы-экраны для показа предполагаются размером 45×60 см. Каждому из проектов может быть выделено до 4-х таких экранов (2 стенда). Распечатка и наклеивание листов, изготовление стендов – за счет организаторов. Дизайн, текст и подготовка к печати – за счет участников конференции. Декорации стенда по вашему запросу мы можем найти и здесь,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чего не хватит или не отыщется – придётся везти с собой. Для размещения информации о проекте, подготовки полиграфической продукции и самих стендов просим выслать файлы для печати в формате </w:t>
      </w:r>
      <w:r w:rsidRPr="00E160D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E16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E160D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DDF">
        <w:rPr>
          <w:rFonts w:ascii="Times New Roman" w:hAnsi="Times New Roman" w:cs="Times New Roman"/>
          <w:b/>
          <w:sz w:val="24"/>
          <w:szCs w:val="24"/>
        </w:rPr>
        <w:t>до 12 ноября</w:t>
      </w:r>
      <w:r>
        <w:rPr>
          <w:rFonts w:ascii="Times New Roman" w:hAnsi="Times New Roman" w:cs="Times New Roman"/>
          <w:sz w:val="24"/>
          <w:szCs w:val="24"/>
        </w:rPr>
        <w:t>. Образцы стендов (удачно опробованных нами) смотрите ниже.</w:t>
      </w:r>
    </w:p>
    <w:p w:rsidR="00B5763A" w:rsidRDefault="00B5763A" w:rsidP="00B57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3A" w:rsidRDefault="00B5763A" w:rsidP="00B57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3A" w:rsidRDefault="00B5763A" w:rsidP="00B57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3A" w:rsidRDefault="00B5763A" w:rsidP="00B57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F2C8484" wp14:editId="59E48BD3">
            <wp:simplePos x="0" y="0"/>
            <wp:positionH relativeFrom="column">
              <wp:posOffset>-189865</wp:posOffset>
            </wp:positionH>
            <wp:positionV relativeFrom="paragraph">
              <wp:posOffset>134620</wp:posOffset>
            </wp:positionV>
            <wp:extent cx="2267585" cy="1261110"/>
            <wp:effectExtent l="0" t="495300" r="0" b="491490"/>
            <wp:wrapNone/>
            <wp:docPr id="2" name="Рисунок 2" descr="C:\Users\operator\Downloads\P_20160202_115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rator\Downloads\P_20160202_115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6758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FD50F9F" wp14:editId="1BC504CE">
            <wp:simplePos x="0" y="0"/>
            <wp:positionH relativeFrom="column">
              <wp:posOffset>1211580</wp:posOffset>
            </wp:positionH>
            <wp:positionV relativeFrom="paragraph">
              <wp:posOffset>134620</wp:posOffset>
            </wp:positionV>
            <wp:extent cx="2256155" cy="1266190"/>
            <wp:effectExtent l="0" t="495300" r="0" b="467360"/>
            <wp:wrapNone/>
            <wp:docPr id="5" name="Рисунок 5" descr="C:\Users\operator\Downloads\P_20160202_115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perator\Downloads\P_20160202_1152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56155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0561598" wp14:editId="3187625A">
            <wp:simplePos x="0" y="0"/>
            <wp:positionH relativeFrom="column">
              <wp:posOffset>2588895</wp:posOffset>
            </wp:positionH>
            <wp:positionV relativeFrom="paragraph">
              <wp:posOffset>134620</wp:posOffset>
            </wp:positionV>
            <wp:extent cx="2267585" cy="1266825"/>
            <wp:effectExtent l="0" t="495300" r="0" b="485775"/>
            <wp:wrapNone/>
            <wp:docPr id="4" name="Рисунок 4" descr="C:\Users\operator\Downloads\P_20160202_11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perator\Downloads\P_20160202_1152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6758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1D4F388" wp14:editId="518F8445">
            <wp:simplePos x="0" y="0"/>
            <wp:positionH relativeFrom="column">
              <wp:posOffset>3966879</wp:posOffset>
            </wp:positionH>
            <wp:positionV relativeFrom="paragraph">
              <wp:posOffset>123206</wp:posOffset>
            </wp:positionV>
            <wp:extent cx="2280062" cy="1288383"/>
            <wp:effectExtent l="0" t="495300" r="0" b="483870"/>
            <wp:wrapNone/>
            <wp:docPr id="3" name="Рисунок 3" descr="C:\Users\operator\Downloads\P_20160202_115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erator\Downloads\P_20160202_1153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0062" cy="128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63A" w:rsidRDefault="00B5763A" w:rsidP="00B57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3A" w:rsidRDefault="00B5763A" w:rsidP="00B57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3A" w:rsidRDefault="00B5763A" w:rsidP="00B57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3A" w:rsidRDefault="00B5763A" w:rsidP="00B57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3A" w:rsidRDefault="00B5763A" w:rsidP="00B57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3A" w:rsidRDefault="00B5763A" w:rsidP="00B57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3A" w:rsidRDefault="00B5763A" w:rsidP="00B57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3A" w:rsidRDefault="00B5763A" w:rsidP="00B57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3A" w:rsidRDefault="00B5763A" w:rsidP="00B57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3A" w:rsidRDefault="00B5763A" w:rsidP="00B57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3A" w:rsidRDefault="00B5763A" w:rsidP="00B57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3A" w:rsidRDefault="00B5763A" w:rsidP="00B57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9D21912" wp14:editId="5C187E63">
            <wp:extent cx="5016087" cy="2821825"/>
            <wp:effectExtent l="0" t="0" r="0" b="0"/>
            <wp:docPr id="6" name="Рисунок 1" descr="C:\Users\operator\Downloads\P_20160202_102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\Downloads\P_20160202_1026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660" cy="2834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63A" w:rsidRDefault="00B5763A" w:rsidP="00B57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просим вас принять участие в заполнении отдельных анкет по родительским инициативам, находящимся сейчас в стадии реализации. Данные анкеты будут высланы отдельным электронным письмом.</w:t>
      </w:r>
    </w:p>
    <w:p w:rsidR="001852BB" w:rsidRDefault="001852BB"/>
    <w:sectPr w:rsidR="0018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3A"/>
    <w:rsid w:val="000C1760"/>
    <w:rsid w:val="001852BB"/>
    <w:rsid w:val="00B5763A"/>
    <w:rsid w:val="00B8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268C3-6A1F-410B-9441-D6780981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6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Gogin</dc:creator>
  <cp:keywords/>
  <dc:description/>
  <cp:lastModifiedBy>Alex Gogin</cp:lastModifiedBy>
  <cp:revision>1</cp:revision>
  <dcterms:created xsi:type="dcterms:W3CDTF">2017-10-04T10:16:00Z</dcterms:created>
  <dcterms:modified xsi:type="dcterms:W3CDTF">2017-10-04T10:22:00Z</dcterms:modified>
</cp:coreProperties>
</file>